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56EC" w14:textId="237BB7D3" w:rsidR="008570F2" w:rsidRDefault="00352187">
      <w:r>
        <w:rPr>
          <w:noProof/>
        </w:rPr>
        <w:drawing>
          <wp:inline distT="0" distB="0" distL="0" distR="0" wp14:anchorId="708310EA" wp14:editId="6F2CC483">
            <wp:extent cx="447675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E0DE" w14:textId="77777777" w:rsidR="00352187" w:rsidRPr="00352187" w:rsidRDefault="00352187" w:rsidP="00352187">
      <w:pPr>
        <w:pBdr>
          <w:top w:val="single" w:sz="6" w:space="2" w:color="EEEEEE"/>
          <w:left w:val="single" w:sz="48" w:space="5" w:color="DC241F"/>
          <w:bottom w:val="single" w:sz="6" w:space="3" w:color="EEEEEE"/>
        </w:pBdr>
        <w:shd w:val="clear" w:color="auto" w:fill="FFFFFF"/>
        <w:spacing w:after="150" w:line="264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222222"/>
          <w:spacing w:val="-15"/>
          <w:kern w:val="36"/>
          <w:sz w:val="33"/>
          <w:szCs w:val="33"/>
          <w:lang w:eastAsia="it-IT"/>
        </w:rPr>
      </w:pPr>
      <w:r w:rsidRPr="00352187">
        <w:rPr>
          <w:rFonts w:ascii="Trebuchet MS" w:eastAsia="Times New Roman" w:hAnsi="Trebuchet MS" w:cs="Times New Roman"/>
          <w:b/>
          <w:bCs/>
          <w:color w:val="222222"/>
          <w:spacing w:val="-15"/>
          <w:kern w:val="36"/>
          <w:sz w:val="33"/>
          <w:szCs w:val="33"/>
          <w:lang w:eastAsia="it-IT"/>
        </w:rPr>
        <w:t>AMBITO TURISTICO COSTA DEGLI ETRUSCHI, ISTITUITA LA CONSULTA</w:t>
      </w:r>
    </w:p>
    <w:p w14:paraId="3DF18156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noProof/>
          <w:color w:val="0854C7"/>
          <w:bdr w:val="none" w:sz="0" w:space="0" w:color="auto" w:frame="1"/>
          <w:lang w:eastAsia="it-IT"/>
        </w:rPr>
        <w:drawing>
          <wp:inline distT="0" distB="0" distL="0" distR="0" wp14:anchorId="6688F362" wp14:editId="2EEDDF94">
            <wp:extent cx="2854325" cy="1614170"/>
            <wp:effectExtent l="0" t="0" r="3175" b="5080"/>
            <wp:docPr id="4" name="Immagin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8E2A" w14:textId="77777777" w:rsidR="00352187" w:rsidRPr="00352187" w:rsidRDefault="00352187" w:rsidP="00352187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222222"/>
          <w:sz w:val="15"/>
          <w:szCs w:val="15"/>
          <w:lang w:eastAsia="it-IT"/>
        </w:rPr>
      </w:pPr>
      <w:r w:rsidRPr="00352187">
        <w:rPr>
          <w:rFonts w:ascii="Verdana" w:eastAsia="Times New Roman" w:hAnsi="Verdana" w:cs="Arial"/>
          <w:color w:val="222222"/>
          <w:sz w:val="15"/>
          <w:szCs w:val="15"/>
          <w:lang w:eastAsia="it-IT"/>
        </w:rPr>
        <w:t>un momento dell’incontro</w:t>
      </w:r>
    </w:p>
    <w:p w14:paraId="7189DDDC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it-IT"/>
        </w:rPr>
        <w:t xml:space="preserve">Bibbona – Istituita la Consulta dell’ambito turistico Costa degli Etruschi, istituito lo scorso 4 settembre dalla Legge regionale 86/2016 con funzioni di accoglienza e informazione turistica in forma associata tra i 15 Comuni: Bibbona, Campiglia Marittima, Castagneto Carducci, Casale Marittimo, Castellina Marittima, Cecina, </w:t>
      </w:r>
      <w:proofErr w:type="spellStart"/>
      <w:proofErr w:type="gramStart"/>
      <w:r w:rsidRPr="00352187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it-IT"/>
        </w:rPr>
        <w:t>Guardistallo,Montescudaio</w:t>
      </w:r>
      <w:proofErr w:type="spellEnd"/>
      <w:proofErr w:type="gramEnd"/>
      <w:r w:rsidRPr="00352187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it-IT"/>
        </w:rPr>
        <w:t>, Piombino, Riparbella, Rosignano Marittimo, San Vincenzo, Santa luce, Sassetta e Suvereto.</w:t>
      </w:r>
    </w:p>
    <w:p w14:paraId="511143D2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color w:val="222222"/>
          <w:lang w:eastAsia="it-IT"/>
        </w:rPr>
        <w:t xml:space="preserve">La sala consiliare del Comune di Bibbona ha accolto, ieri pomeriggio, i rappresentanti di tutti i Comuni, delle associazioni di categoria, delle sigle sindacali, le Pro loco e gli stakeholder per coinvolgerli in un discorso virtuoso di valorizzazione del territorio. Saranno proprio loro a far parte della neonata </w:t>
      </w:r>
      <w:proofErr w:type="spellStart"/>
      <w:proofErr w:type="gramStart"/>
      <w:r w:rsidRPr="00352187">
        <w:rPr>
          <w:rFonts w:ascii="Arial" w:eastAsia="Times New Roman" w:hAnsi="Arial" w:cs="Arial"/>
          <w:color w:val="222222"/>
          <w:lang w:eastAsia="it-IT"/>
        </w:rPr>
        <w:t>Consulta,un</w:t>
      </w:r>
      <w:proofErr w:type="spellEnd"/>
      <w:proofErr w:type="gramEnd"/>
      <w:r w:rsidRPr="00352187">
        <w:rPr>
          <w:rFonts w:ascii="Arial" w:eastAsia="Times New Roman" w:hAnsi="Arial" w:cs="Arial"/>
          <w:color w:val="222222"/>
          <w:lang w:eastAsia="it-IT"/>
        </w:rPr>
        <w:t xml:space="preserve"> organo interno all’ambito che sarà parte attiva nelle future scelte.</w:t>
      </w:r>
    </w:p>
    <w:p w14:paraId="1E63B5B8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color w:val="222222"/>
          <w:lang w:eastAsia="it-IT"/>
        </w:rPr>
        <w:t>“Una presenza in termini numerici importante – ha sottolineato il Sindaco di Bibbona, Massimo Fedeli – che testimonia l’impegno e la grande partecipazione dei Comuni coinvolti. Ho immediatamente dato la disponibilità ad ospitare la riunione perché fermamente convinto dell’utilità e della strategicità che l’ambito costituisce ai fini della valorizzazione dei nostri territori.</w:t>
      </w:r>
    </w:p>
    <w:p w14:paraId="723F12EE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color w:val="222222"/>
          <w:lang w:eastAsia="it-IT"/>
        </w:rPr>
        <w:t>Si tratta di un modo per uscire dai localismi – ha inoltre aggiunto Fedeli – e passare ad una visione più allargata di turismo, che esca dai confini amministrativi e offra uno sguardo a 360 gradi”.</w:t>
      </w:r>
    </w:p>
    <w:p w14:paraId="78C6326A" w14:textId="77777777" w:rsidR="00352187" w:rsidRPr="00352187" w:rsidRDefault="00352187" w:rsidP="0035218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it-IT"/>
        </w:rPr>
      </w:pPr>
      <w:r w:rsidRPr="00352187">
        <w:rPr>
          <w:rFonts w:ascii="Arial" w:eastAsia="Times New Roman" w:hAnsi="Arial" w:cs="Arial"/>
          <w:color w:val="222222"/>
          <w:lang w:eastAsia="it-IT"/>
        </w:rPr>
        <w:t>Al termine della riunione per la nomina della Consulta, un secondo incontro tra i responsabili degli uffici turistici dei 15 Comuni con l’obiettivo di gettare le basi per l’attività comune e iniziare un percorso che, anche grazie all’istituzione della Consulta, sarà condiviso sotto ogni aspetto.</w:t>
      </w:r>
    </w:p>
    <w:p w14:paraId="5C47D239" w14:textId="77777777" w:rsidR="00352187" w:rsidRDefault="00352187"/>
    <w:sectPr w:rsidR="00352187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87"/>
    <w:rsid w:val="00352187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FA9"/>
  <w15:chartTrackingRefBased/>
  <w15:docId w15:val="{3D27A516-1741-4C72-87ED-1332062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0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1.wp.com/www.corriereetrusco.it/wp-content/uploads/2019/02/consulta-costa-etrusch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2021-01-07T17:53:00Z</dcterms:created>
  <dcterms:modified xsi:type="dcterms:W3CDTF">2021-01-07T17:55:00Z</dcterms:modified>
</cp:coreProperties>
</file>